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1B7CC" w14:textId="77777777" w:rsidR="00ED1B87" w:rsidRDefault="00645B07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 к приказу департамента по спорту и</w:t>
      </w:r>
    </w:p>
    <w:p w14:paraId="4DA4E4ED" w14:textId="77777777" w:rsidR="00ED1B87" w:rsidRDefault="00645B07">
      <w:pPr>
        <w:jc w:val="right"/>
        <w:rPr>
          <w:sz w:val="24"/>
        </w:rPr>
      </w:pPr>
      <w:r>
        <w:rPr>
          <w:sz w:val="24"/>
        </w:rPr>
        <w:t>молодежной политике Администрации города Тюмени</w:t>
      </w:r>
    </w:p>
    <w:p w14:paraId="49EF2D71" w14:textId="77777777" w:rsidR="00ED1B87" w:rsidRDefault="00645B07">
      <w:pPr>
        <w:jc w:val="right"/>
        <w:rPr>
          <w:sz w:val="24"/>
        </w:rPr>
      </w:pPr>
      <w:r>
        <w:rPr>
          <w:sz w:val="24"/>
        </w:rPr>
        <w:t>от __________________ № ________</w:t>
      </w:r>
    </w:p>
    <w:p w14:paraId="77AF1D9E" w14:textId="77777777" w:rsidR="00ED1B87" w:rsidRDefault="00ED1B87">
      <w:pPr>
        <w:pStyle w:val="a6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5"/>
        <w:gridCol w:w="5245"/>
      </w:tblGrid>
      <w:tr w:rsidR="00ED1B87" w14:paraId="29F1B1CD" w14:textId="77777777">
        <w:trPr>
          <w:trHeight w:val="2344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41020E0" w14:textId="77777777" w:rsidR="00ED1B87" w:rsidRDefault="00645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"Согласовано"</w:t>
            </w:r>
          </w:p>
          <w:p w14:paraId="19769119" w14:textId="77777777" w:rsidR="00BD13FD" w:rsidRDefault="000A4D1F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Директор </w:t>
            </w:r>
            <w:r w:rsidR="00BD13FD">
              <w:rPr>
                <w:sz w:val="26"/>
              </w:rPr>
              <w:t>МАУ СШ</w:t>
            </w:r>
            <w:r w:rsidR="00645B07">
              <w:rPr>
                <w:sz w:val="26"/>
              </w:rPr>
              <w:t xml:space="preserve"> №1</w:t>
            </w:r>
          </w:p>
          <w:p w14:paraId="28A2C635" w14:textId="51E48B9F" w:rsidR="00BD13FD" w:rsidRPr="00BD13FD" w:rsidRDefault="00645B07" w:rsidP="00BD13FD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города Тюмени </w:t>
            </w:r>
          </w:p>
          <w:p w14:paraId="553D1FCE" w14:textId="24FA1275" w:rsidR="00BD13FD" w:rsidRDefault="00BD13FD" w:rsidP="00BD13FD">
            <w:pPr>
              <w:jc w:val="center"/>
              <w:rPr>
                <w:sz w:val="26"/>
              </w:rPr>
            </w:pPr>
          </w:p>
          <w:p w14:paraId="6204095D" w14:textId="2A59E1EE" w:rsidR="00ED1B87" w:rsidRDefault="00645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____________ Д.А. </w:t>
            </w:r>
            <w:proofErr w:type="spellStart"/>
            <w:r>
              <w:rPr>
                <w:sz w:val="26"/>
              </w:rPr>
              <w:t>Фабричников</w:t>
            </w:r>
            <w:proofErr w:type="spellEnd"/>
            <w:r>
              <w:rPr>
                <w:sz w:val="26"/>
              </w:rPr>
              <w:t xml:space="preserve"> </w:t>
            </w:r>
          </w:p>
          <w:p w14:paraId="4FE82BB2" w14:textId="64FEE982" w:rsidR="00ED1B87" w:rsidRDefault="000A4D1F" w:rsidP="00BD13FD">
            <w:pPr>
              <w:jc w:val="right"/>
              <w:rPr>
                <w:sz w:val="26"/>
              </w:rPr>
            </w:pPr>
            <w:r>
              <w:rPr>
                <w:sz w:val="26"/>
              </w:rPr>
              <w:t>"_____" __</w:t>
            </w:r>
            <w:r w:rsidR="00BD13FD">
              <w:rPr>
                <w:sz w:val="26"/>
              </w:rPr>
              <w:t>_________</w:t>
            </w:r>
            <w:r>
              <w:rPr>
                <w:sz w:val="26"/>
              </w:rPr>
              <w:t>_________ 2021</w:t>
            </w:r>
            <w:r w:rsidR="00645B07">
              <w:rPr>
                <w:sz w:val="26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8E12F9F" w14:textId="77777777" w:rsidR="00ED1B87" w:rsidRDefault="00645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"Утверждаю" </w:t>
            </w:r>
          </w:p>
          <w:p w14:paraId="11ECA614" w14:textId="2D9BA691" w:rsidR="00ED1B87" w:rsidRDefault="00BD13FD">
            <w:pPr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gramStart"/>
            <w:r>
              <w:rPr>
                <w:sz w:val="26"/>
              </w:rPr>
              <w:t>.д</w:t>
            </w:r>
            <w:proofErr w:type="gramEnd"/>
            <w:r w:rsidR="00645B07">
              <w:rPr>
                <w:sz w:val="26"/>
              </w:rPr>
              <w:t>иректор</w:t>
            </w:r>
            <w:r>
              <w:rPr>
                <w:sz w:val="26"/>
              </w:rPr>
              <w:t>а</w:t>
            </w:r>
            <w:proofErr w:type="spellEnd"/>
            <w:r w:rsidR="00645B07">
              <w:rPr>
                <w:sz w:val="26"/>
              </w:rPr>
              <w:t xml:space="preserve"> департамента по спорту и молодежной политике Администрации города Тюмени </w:t>
            </w:r>
          </w:p>
          <w:p w14:paraId="3EAC1366" w14:textId="58ED633A" w:rsidR="00ED1B87" w:rsidRDefault="00645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_____</w:t>
            </w:r>
            <w:r w:rsidR="000A4D1F">
              <w:rPr>
                <w:sz w:val="26"/>
              </w:rPr>
              <w:t>________</w:t>
            </w:r>
            <w:r w:rsidR="00BD13FD">
              <w:rPr>
                <w:sz w:val="26"/>
              </w:rPr>
              <w:t>С.В. Субботина</w:t>
            </w:r>
            <w:r w:rsidR="000A4D1F">
              <w:rPr>
                <w:sz w:val="26"/>
              </w:rPr>
              <w:t xml:space="preserve"> </w:t>
            </w:r>
          </w:p>
          <w:p w14:paraId="6A710A7E" w14:textId="77777777" w:rsidR="00ED1B87" w:rsidRDefault="000A4D1F">
            <w:pPr>
              <w:jc w:val="center"/>
              <w:rPr>
                <w:sz w:val="26"/>
              </w:rPr>
            </w:pPr>
            <w:r>
              <w:rPr>
                <w:sz w:val="26"/>
              </w:rPr>
              <w:t>"____" __________________ 2021</w:t>
            </w:r>
            <w:r w:rsidR="00645B07">
              <w:rPr>
                <w:sz w:val="26"/>
              </w:rPr>
              <w:t xml:space="preserve"> г.</w:t>
            </w:r>
          </w:p>
          <w:p w14:paraId="0DAC66D5" w14:textId="77777777" w:rsidR="00ED1B87" w:rsidRDefault="00ED1B87">
            <w:pPr>
              <w:jc w:val="center"/>
              <w:rPr>
                <w:sz w:val="26"/>
              </w:rPr>
            </w:pPr>
          </w:p>
        </w:tc>
      </w:tr>
      <w:tr w:rsidR="00ED1B87" w14:paraId="0D1E6143" w14:textId="77777777">
        <w:trPr>
          <w:trHeight w:val="360"/>
        </w:trPr>
        <w:tc>
          <w:tcPr>
            <w:tcW w:w="500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83ED6B2" w14:textId="77777777" w:rsidR="00ED1B87" w:rsidRDefault="00ED1B87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DBF409B" w14:textId="77777777" w:rsidR="00ED1B87" w:rsidRDefault="00ED1B87"/>
        </w:tc>
      </w:tr>
    </w:tbl>
    <w:p w14:paraId="618610D8" w14:textId="77777777" w:rsidR="00ED1B87" w:rsidRDefault="00ED1B87">
      <w:pPr>
        <w:pStyle w:val="a6"/>
        <w:rPr>
          <w:sz w:val="26"/>
        </w:rPr>
      </w:pPr>
    </w:p>
    <w:p w14:paraId="6F410F93" w14:textId="77777777" w:rsidR="00ED1B87" w:rsidRDefault="00ED1B87">
      <w:pPr>
        <w:pStyle w:val="a6"/>
        <w:rPr>
          <w:sz w:val="26"/>
        </w:rPr>
      </w:pPr>
    </w:p>
    <w:p w14:paraId="2DFF63D4" w14:textId="77777777" w:rsidR="00ED1B87" w:rsidRDefault="00ED1B87">
      <w:pPr>
        <w:pStyle w:val="a6"/>
        <w:rPr>
          <w:sz w:val="26"/>
        </w:rPr>
      </w:pPr>
    </w:p>
    <w:p w14:paraId="39A5855F" w14:textId="77777777" w:rsidR="00ED1B87" w:rsidRDefault="00645B07">
      <w:pPr>
        <w:pStyle w:val="a6"/>
        <w:rPr>
          <w:sz w:val="26"/>
        </w:rPr>
      </w:pPr>
      <w:r>
        <w:rPr>
          <w:sz w:val="26"/>
        </w:rPr>
        <w:t>ПОЛОЖЕНИЕ</w:t>
      </w:r>
    </w:p>
    <w:p w14:paraId="1DFA60AF" w14:textId="5F5B9FB3" w:rsidR="00ED1B87" w:rsidRDefault="00976B78">
      <w:pPr>
        <w:pStyle w:val="a8"/>
        <w:jc w:val="center"/>
        <w:rPr>
          <w:sz w:val="26"/>
        </w:rPr>
      </w:pPr>
      <w:r>
        <w:rPr>
          <w:sz w:val="26"/>
        </w:rPr>
        <w:t xml:space="preserve">о </w:t>
      </w:r>
      <w:r w:rsidR="00BD13FD">
        <w:rPr>
          <w:sz w:val="26"/>
        </w:rPr>
        <w:t>проведении Чемпионата</w:t>
      </w:r>
      <w:r>
        <w:rPr>
          <w:sz w:val="26"/>
        </w:rPr>
        <w:t xml:space="preserve"> </w:t>
      </w:r>
      <w:r w:rsidR="00BD13FD">
        <w:rPr>
          <w:sz w:val="26"/>
        </w:rPr>
        <w:t>и Первенства</w:t>
      </w:r>
      <w:r w:rsidR="00645B07">
        <w:rPr>
          <w:sz w:val="26"/>
        </w:rPr>
        <w:t xml:space="preserve"> города Тюмени по пры</w:t>
      </w:r>
      <w:r>
        <w:rPr>
          <w:sz w:val="26"/>
        </w:rPr>
        <w:t xml:space="preserve">жкам на батуте, в дисциплинах </w:t>
      </w:r>
      <w:r w:rsidR="00BD13FD">
        <w:rPr>
          <w:sz w:val="26"/>
        </w:rPr>
        <w:t>«индивидуальные</w:t>
      </w:r>
      <w:r>
        <w:rPr>
          <w:sz w:val="26"/>
        </w:rPr>
        <w:t xml:space="preserve"> прыжки</w:t>
      </w:r>
      <w:r w:rsidR="00BD13FD">
        <w:rPr>
          <w:sz w:val="26"/>
        </w:rPr>
        <w:t>»</w:t>
      </w:r>
      <w:r>
        <w:rPr>
          <w:sz w:val="26"/>
        </w:rPr>
        <w:t>,</w:t>
      </w:r>
      <w:r w:rsidR="00BD13FD">
        <w:rPr>
          <w:sz w:val="26"/>
        </w:rPr>
        <w:t xml:space="preserve"> «</w:t>
      </w:r>
      <w:r w:rsidR="00B01F5D">
        <w:rPr>
          <w:sz w:val="26"/>
        </w:rPr>
        <w:t>а</w:t>
      </w:r>
      <w:r>
        <w:rPr>
          <w:sz w:val="26"/>
        </w:rPr>
        <w:t>кробатическая дорожка</w:t>
      </w:r>
      <w:r w:rsidR="00BD13FD">
        <w:rPr>
          <w:sz w:val="26"/>
        </w:rPr>
        <w:t>», «</w:t>
      </w:r>
      <w:r w:rsidR="00645B07">
        <w:rPr>
          <w:sz w:val="26"/>
        </w:rPr>
        <w:t xml:space="preserve">двойной </w:t>
      </w:r>
      <w:proofErr w:type="spellStart"/>
      <w:r w:rsidR="00645B07">
        <w:rPr>
          <w:sz w:val="26"/>
        </w:rPr>
        <w:t>минитрамп</w:t>
      </w:r>
      <w:proofErr w:type="spellEnd"/>
      <w:r w:rsidR="00645B07">
        <w:rPr>
          <w:sz w:val="26"/>
        </w:rPr>
        <w:t xml:space="preserve">» </w:t>
      </w:r>
    </w:p>
    <w:p w14:paraId="295BE4E1" w14:textId="77777777" w:rsidR="00ED1B87" w:rsidRDefault="00ED1B87">
      <w:pPr>
        <w:pStyle w:val="a8"/>
        <w:jc w:val="center"/>
        <w:rPr>
          <w:sz w:val="26"/>
        </w:rPr>
      </w:pPr>
    </w:p>
    <w:p w14:paraId="45685445" w14:textId="77777777" w:rsidR="00ED1B87" w:rsidRDefault="00645B07" w:rsidP="00FD2A6C">
      <w:pPr>
        <w:pStyle w:val="a8"/>
        <w:numPr>
          <w:ilvl w:val="0"/>
          <w:numId w:val="1"/>
        </w:numPr>
        <w:ind w:left="283" w:hanging="357"/>
        <w:jc w:val="center"/>
        <w:rPr>
          <w:b/>
          <w:sz w:val="26"/>
        </w:rPr>
      </w:pPr>
      <w:r>
        <w:rPr>
          <w:b/>
          <w:sz w:val="26"/>
        </w:rPr>
        <w:t>Основание проведения</w:t>
      </w:r>
    </w:p>
    <w:p w14:paraId="4E75AE50" w14:textId="066B3C06" w:rsidR="00ED1B87" w:rsidRPr="00BD13FD" w:rsidRDefault="00BD13FD" w:rsidP="00BD13FD">
      <w:pPr>
        <w:pStyle w:val="af1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bookmarkStart w:id="1" w:name="_Hlk34058207"/>
      <w:r w:rsidRPr="00BD13FD">
        <w:rPr>
          <w:sz w:val="26"/>
          <w:szCs w:val="26"/>
        </w:rPr>
        <w:t>Настоящее положение разработано на основании распоряжения Администрации города Тюмени от 07.12.2020 г. № 256-рк «Об утверждении и реализации календарного плана официальных физкультурных мероприятий и спортивных мероприятий города Тюмени на 2021 год».</w:t>
      </w:r>
      <w:bookmarkEnd w:id="1"/>
    </w:p>
    <w:p w14:paraId="13AD0556" w14:textId="77777777" w:rsidR="00ED1B87" w:rsidRDefault="00ED1B87">
      <w:pPr>
        <w:pStyle w:val="a8"/>
        <w:ind w:left="283" w:hanging="357"/>
        <w:rPr>
          <w:sz w:val="26"/>
        </w:rPr>
      </w:pPr>
    </w:p>
    <w:p w14:paraId="6FB278A6" w14:textId="77777777" w:rsidR="00ED1B87" w:rsidRDefault="00645B07" w:rsidP="00FD2A6C">
      <w:pPr>
        <w:pStyle w:val="a8"/>
        <w:ind w:left="283" w:hanging="357"/>
        <w:jc w:val="center"/>
        <w:rPr>
          <w:b/>
          <w:sz w:val="26"/>
        </w:rPr>
      </w:pPr>
      <w:r>
        <w:rPr>
          <w:b/>
          <w:sz w:val="26"/>
        </w:rPr>
        <w:t>2.  Цели и задачи проведения</w:t>
      </w:r>
    </w:p>
    <w:p w14:paraId="2CCB724A" w14:textId="3F54126F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 xml:space="preserve">2.1. Развитие и популяризация прыжков на </w:t>
      </w:r>
      <w:r w:rsidR="00BD13FD">
        <w:rPr>
          <w:sz w:val="26"/>
        </w:rPr>
        <w:t>батуте, АКД</w:t>
      </w:r>
      <w:r>
        <w:rPr>
          <w:sz w:val="26"/>
        </w:rPr>
        <w:t xml:space="preserve"> </w:t>
      </w:r>
      <w:r w:rsidR="00BD13FD">
        <w:rPr>
          <w:sz w:val="26"/>
        </w:rPr>
        <w:t>и ДМТ</w:t>
      </w:r>
      <w:r>
        <w:rPr>
          <w:sz w:val="26"/>
        </w:rPr>
        <w:t xml:space="preserve"> в городе Тюмень и Тюменской области;</w:t>
      </w:r>
    </w:p>
    <w:p w14:paraId="13EC4FA3" w14:textId="2CEDF9B2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 xml:space="preserve">2.2. привлечения детей и подростков к </w:t>
      </w:r>
      <w:r w:rsidR="00BD13FD">
        <w:rPr>
          <w:sz w:val="26"/>
        </w:rPr>
        <w:t>занятиям прыжками</w:t>
      </w:r>
      <w:r>
        <w:rPr>
          <w:sz w:val="26"/>
        </w:rPr>
        <w:t xml:space="preserve"> на батуте, </w:t>
      </w:r>
      <w:r w:rsidR="00BD13FD">
        <w:rPr>
          <w:sz w:val="26"/>
        </w:rPr>
        <w:t>АКД и</w:t>
      </w:r>
      <w:r>
        <w:rPr>
          <w:sz w:val="26"/>
        </w:rPr>
        <w:t xml:space="preserve"> ДМТ;</w:t>
      </w:r>
    </w:p>
    <w:p w14:paraId="6BB7D004" w14:textId="77777777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>2.3. Повышение спортивного мастерства;</w:t>
      </w:r>
    </w:p>
    <w:p w14:paraId="05B42550" w14:textId="77777777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>2.4.  Привития здорового образа жизни и профилактики вредных привычек.</w:t>
      </w:r>
    </w:p>
    <w:p w14:paraId="6B082B47" w14:textId="77777777" w:rsidR="00ED1B87" w:rsidRDefault="00ED1B87">
      <w:pPr>
        <w:ind w:left="283" w:hanging="357"/>
        <w:jc w:val="both"/>
        <w:rPr>
          <w:sz w:val="26"/>
        </w:rPr>
      </w:pPr>
    </w:p>
    <w:p w14:paraId="33712BFE" w14:textId="1553B57F" w:rsidR="00ED1B87" w:rsidRDefault="00645B07" w:rsidP="00FD2A6C">
      <w:pPr>
        <w:ind w:left="283" w:hanging="357"/>
        <w:jc w:val="center"/>
        <w:rPr>
          <w:b/>
          <w:sz w:val="26"/>
        </w:rPr>
      </w:pPr>
      <w:r>
        <w:rPr>
          <w:b/>
          <w:sz w:val="26"/>
        </w:rPr>
        <w:t>3. Сроки и место проведения</w:t>
      </w:r>
    </w:p>
    <w:p w14:paraId="17B18A04" w14:textId="0183A310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>3.</w:t>
      </w:r>
      <w:r w:rsidR="00BD13FD">
        <w:rPr>
          <w:sz w:val="26"/>
        </w:rPr>
        <w:t>1. Соревнования</w:t>
      </w:r>
      <w:r w:rsidR="00B01F5D">
        <w:rPr>
          <w:sz w:val="26"/>
        </w:rPr>
        <w:t xml:space="preserve"> проводятся 16-</w:t>
      </w:r>
      <w:r w:rsidR="00BD13FD">
        <w:rPr>
          <w:sz w:val="26"/>
        </w:rPr>
        <w:t>18 апреля 2021</w:t>
      </w:r>
      <w:r>
        <w:rPr>
          <w:sz w:val="26"/>
        </w:rPr>
        <w:t xml:space="preserve"> года в спортивном зале «Викинг</w:t>
      </w:r>
      <w:r w:rsidR="00BD13FD">
        <w:rPr>
          <w:sz w:val="26"/>
        </w:rPr>
        <w:t>», ул.</w:t>
      </w:r>
      <w:r>
        <w:rPr>
          <w:sz w:val="26"/>
        </w:rPr>
        <w:t>50 лет Октября 215\2, г.Тюмени.</w:t>
      </w:r>
    </w:p>
    <w:p w14:paraId="11086DA9" w14:textId="4E392BE7" w:rsidR="00ED1B87" w:rsidRDefault="00B01F5D">
      <w:pPr>
        <w:ind w:left="283" w:hanging="357"/>
        <w:jc w:val="both"/>
        <w:rPr>
          <w:sz w:val="26"/>
        </w:rPr>
      </w:pPr>
      <w:r>
        <w:rPr>
          <w:sz w:val="26"/>
        </w:rPr>
        <w:t xml:space="preserve">3.2. Начало </w:t>
      </w:r>
      <w:r w:rsidR="00BD13FD">
        <w:rPr>
          <w:sz w:val="26"/>
        </w:rPr>
        <w:t>соревнований 17</w:t>
      </w:r>
      <w:r w:rsidR="00F6048D">
        <w:rPr>
          <w:sz w:val="26"/>
        </w:rPr>
        <w:t xml:space="preserve"> </w:t>
      </w:r>
      <w:r w:rsidR="00BD13FD">
        <w:rPr>
          <w:sz w:val="26"/>
        </w:rPr>
        <w:t>апреля в</w:t>
      </w:r>
      <w:r w:rsidR="00645B07">
        <w:rPr>
          <w:sz w:val="26"/>
        </w:rPr>
        <w:t xml:space="preserve"> 10.00 часов.</w:t>
      </w:r>
    </w:p>
    <w:p w14:paraId="0B639456" w14:textId="2FA9951C" w:rsidR="00ED1B87" w:rsidRDefault="00B01F5D">
      <w:pPr>
        <w:ind w:left="283" w:hanging="357"/>
        <w:jc w:val="both"/>
        <w:rPr>
          <w:sz w:val="26"/>
        </w:rPr>
      </w:pPr>
      <w:r>
        <w:rPr>
          <w:sz w:val="26"/>
        </w:rPr>
        <w:t>3.3. Начало соревнований 18</w:t>
      </w:r>
      <w:r w:rsidR="00F3113C">
        <w:rPr>
          <w:sz w:val="26"/>
        </w:rPr>
        <w:t xml:space="preserve"> </w:t>
      </w:r>
      <w:r w:rsidR="00BD13FD">
        <w:rPr>
          <w:sz w:val="26"/>
        </w:rPr>
        <w:t>апреля в</w:t>
      </w:r>
      <w:r w:rsidR="00645B07">
        <w:rPr>
          <w:sz w:val="26"/>
        </w:rPr>
        <w:t xml:space="preserve"> 10.00 часов.</w:t>
      </w:r>
    </w:p>
    <w:p w14:paraId="063E539B" w14:textId="77777777" w:rsidR="00ED1B87" w:rsidRDefault="00ED1B87">
      <w:pPr>
        <w:ind w:left="283" w:hanging="357"/>
        <w:jc w:val="both"/>
        <w:rPr>
          <w:sz w:val="26"/>
        </w:rPr>
      </w:pPr>
    </w:p>
    <w:p w14:paraId="201A02CE" w14:textId="2776D846" w:rsidR="00ED1B87" w:rsidRDefault="00645B07" w:rsidP="00FD2A6C">
      <w:pPr>
        <w:ind w:left="283" w:hanging="357"/>
        <w:jc w:val="center"/>
        <w:rPr>
          <w:b/>
          <w:sz w:val="26"/>
        </w:rPr>
      </w:pPr>
      <w:r>
        <w:rPr>
          <w:b/>
          <w:sz w:val="26"/>
        </w:rPr>
        <w:t xml:space="preserve">4. </w:t>
      </w:r>
      <w:r w:rsidR="00BD13FD">
        <w:rPr>
          <w:b/>
          <w:sz w:val="26"/>
        </w:rPr>
        <w:t>Организаторы соревнований</w:t>
      </w:r>
    </w:p>
    <w:p w14:paraId="20EA53BB" w14:textId="77777777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 xml:space="preserve">4.1. Департамент по спорту и молодежной политике Администрации города Тюмени определяет условия проведения соревнований, предусмотренные настоящим положением, осуществляет контроль за проведением соревнований. </w:t>
      </w:r>
    </w:p>
    <w:p w14:paraId="589AFDEE" w14:textId="4653C482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 xml:space="preserve">4.2. Функции организатора по проведению соревнований возлагаются на </w:t>
      </w:r>
      <w:r w:rsidR="00BD13FD">
        <w:rPr>
          <w:sz w:val="26"/>
        </w:rPr>
        <w:t>МАУ СШ</w:t>
      </w:r>
      <w:r>
        <w:rPr>
          <w:sz w:val="26"/>
        </w:rPr>
        <w:t xml:space="preserve"> №1 города Тюмени.</w:t>
      </w:r>
    </w:p>
    <w:p w14:paraId="4D0C7ADD" w14:textId="218047F9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>4.3.  Непосредственное проведение соревновани</w:t>
      </w:r>
      <w:r w:rsidR="00AB7C87">
        <w:rPr>
          <w:sz w:val="26"/>
        </w:rPr>
        <w:t xml:space="preserve">й </w:t>
      </w:r>
      <w:r w:rsidR="00BD13FD">
        <w:rPr>
          <w:sz w:val="26"/>
        </w:rPr>
        <w:t>возлагается на</w:t>
      </w:r>
      <w:r w:rsidR="00AB7C87">
        <w:rPr>
          <w:sz w:val="26"/>
        </w:rPr>
        <w:t xml:space="preserve"> МАУ </w:t>
      </w:r>
      <w:r w:rsidR="00C90F9D">
        <w:rPr>
          <w:sz w:val="26"/>
        </w:rPr>
        <w:t>СШ</w:t>
      </w:r>
      <w:r>
        <w:rPr>
          <w:sz w:val="26"/>
        </w:rPr>
        <w:t xml:space="preserve"> №1 города Тюмени </w:t>
      </w:r>
      <w:r w:rsidR="00BD13FD">
        <w:rPr>
          <w:sz w:val="26"/>
        </w:rPr>
        <w:t>и судейскую коллегию,</w:t>
      </w:r>
      <w:r>
        <w:rPr>
          <w:sz w:val="26"/>
        </w:rPr>
        <w:t xml:space="preserve"> утвержденную спортивной школой.</w:t>
      </w:r>
    </w:p>
    <w:p w14:paraId="72D23D3C" w14:textId="022A7564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 xml:space="preserve">4.2. Главный </w:t>
      </w:r>
      <w:r w:rsidR="00BD13FD">
        <w:rPr>
          <w:sz w:val="26"/>
        </w:rPr>
        <w:t>судья соревнований</w:t>
      </w:r>
      <w:r w:rsidR="003B0851">
        <w:rPr>
          <w:sz w:val="26"/>
        </w:rPr>
        <w:t>, судья 1категории</w:t>
      </w:r>
      <w:r>
        <w:rPr>
          <w:sz w:val="26"/>
        </w:rPr>
        <w:t xml:space="preserve"> – </w:t>
      </w:r>
      <w:proofErr w:type="spellStart"/>
      <w:r>
        <w:rPr>
          <w:sz w:val="26"/>
        </w:rPr>
        <w:t>Бебишев</w:t>
      </w:r>
      <w:proofErr w:type="spellEnd"/>
      <w:r>
        <w:rPr>
          <w:sz w:val="26"/>
        </w:rPr>
        <w:t xml:space="preserve"> Сергей Петрович (Тюмень).</w:t>
      </w:r>
    </w:p>
    <w:p w14:paraId="0684158B" w14:textId="099E0EC2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lastRenderedPageBreak/>
        <w:t>4.3. Главный се</w:t>
      </w:r>
      <w:r w:rsidR="0023713A">
        <w:rPr>
          <w:sz w:val="26"/>
        </w:rPr>
        <w:t xml:space="preserve">кретарь </w:t>
      </w:r>
      <w:r w:rsidR="00BD13FD">
        <w:rPr>
          <w:sz w:val="26"/>
        </w:rPr>
        <w:t>соревнований – судья</w:t>
      </w:r>
      <w:r w:rsidR="0023713A">
        <w:rPr>
          <w:sz w:val="26"/>
        </w:rPr>
        <w:t xml:space="preserve"> ВК</w:t>
      </w:r>
      <w:r>
        <w:rPr>
          <w:sz w:val="26"/>
        </w:rPr>
        <w:t xml:space="preserve"> категории </w:t>
      </w:r>
      <w:r w:rsidR="00BD13FD">
        <w:rPr>
          <w:sz w:val="26"/>
        </w:rPr>
        <w:t>- Ткачук</w:t>
      </w:r>
      <w:r>
        <w:rPr>
          <w:sz w:val="26"/>
        </w:rPr>
        <w:t xml:space="preserve"> Наталья </w:t>
      </w:r>
      <w:proofErr w:type="spellStart"/>
      <w:r>
        <w:rPr>
          <w:sz w:val="26"/>
        </w:rPr>
        <w:t>Радомировна</w:t>
      </w:r>
      <w:proofErr w:type="spellEnd"/>
      <w:r>
        <w:rPr>
          <w:sz w:val="26"/>
        </w:rPr>
        <w:t xml:space="preserve"> (Тюмень).</w:t>
      </w:r>
    </w:p>
    <w:p w14:paraId="143B3AF5" w14:textId="77777777" w:rsidR="00ED1B87" w:rsidRDefault="00645B07">
      <w:pPr>
        <w:ind w:left="283" w:hanging="357"/>
        <w:jc w:val="both"/>
        <w:rPr>
          <w:sz w:val="26"/>
        </w:rPr>
      </w:pPr>
      <w:r>
        <w:rPr>
          <w:sz w:val="26"/>
        </w:rPr>
        <w:tab/>
      </w:r>
    </w:p>
    <w:p w14:paraId="3F518B17" w14:textId="77777777" w:rsidR="00ED1B87" w:rsidRDefault="00645B07" w:rsidP="00FD2A6C">
      <w:pPr>
        <w:ind w:left="283" w:hanging="357"/>
        <w:jc w:val="center"/>
        <w:rPr>
          <w:b/>
          <w:sz w:val="26"/>
        </w:rPr>
      </w:pPr>
      <w:r>
        <w:rPr>
          <w:b/>
          <w:sz w:val="26"/>
        </w:rPr>
        <w:t>5. Участники и программа соревнований</w:t>
      </w:r>
    </w:p>
    <w:p w14:paraId="3651D323" w14:textId="372527DB" w:rsidR="00ED1B87" w:rsidRDefault="00645B07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 xml:space="preserve">5.1. </w:t>
      </w:r>
      <w:r w:rsidR="00FD2A6C">
        <w:rPr>
          <w:sz w:val="26"/>
        </w:rPr>
        <w:t>К соревнованиям допускаются участники, подавшие заявку и имеющие медицинский допуск</w:t>
      </w:r>
      <w:r>
        <w:rPr>
          <w:sz w:val="26"/>
        </w:rPr>
        <w:t>. Допускаются у</w:t>
      </w:r>
      <w:r w:rsidR="000C36E9">
        <w:rPr>
          <w:sz w:val="26"/>
        </w:rPr>
        <w:t>частники 2014</w:t>
      </w:r>
      <w:r>
        <w:rPr>
          <w:sz w:val="26"/>
        </w:rPr>
        <w:t xml:space="preserve"> г. и старше, </w:t>
      </w:r>
      <w:r w:rsidR="00BD13FD">
        <w:rPr>
          <w:sz w:val="26"/>
        </w:rPr>
        <w:t>выступающие по программе 1</w:t>
      </w:r>
      <w:r w:rsidR="00EC011D">
        <w:rPr>
          <w:sz w:val="26"/>
        </w:rPr>
        <w:t xml:space="preserve">,2 юношеских </w:t>
      </w:r>
      <w:r w:rsidR="00BD13FD">
        <w:rPr>
          <w:sz w:val="26"/>
        </w:rPr>
        <w:t>разрядов, 1</w:t>
      </w:r>
      <w:r>
        <w:rPr>
          <w:sz w:val="26"/>
        </w:rPr>
        <w:t xml:space="preserve">,2,3 спортивных разрядов, КМС и МС. Соревнования проводятся согласно правилам, утвержденным Федерацией </w:t>
      </w:r>
      <w:r w:rsidR="00BD13FD">
        <w:rPr>
          <w:sz w:val="26"/>
        </w:rPr>
        <w:t>России по</w:t>
      </w:r>
      <w:r>
        <w:rPr>
          <w:sz w:val="26"/>
        </w:rPr>
        <w:t xml:space="preserve"> прыжкам на батуте России.</w:t>
      </w:r>
    </w:p>
    <w:p w14:paraId="7C1DC120" w14:textId="77777777" w:rsidR="00ED1B87" w:rsidRDefault="00645B07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5.2. Программа соревнований:</w:t>
      </w:r>
    </w:p>
    <w:p w14:paraId="1C86D98B" w14:textId="2CA4AEDB" w:rsidR="00ED1B87" w:rsidRDefault="00C32995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16</w:t>
      </w:r>
      <w:r w:rsidR="00106D85">
        <w:rPr>
          <w:sz w:val="26"/>
        </w:rPr>
        <w:t xml:space="preserve"> апреля</w:t>
      </w:r>
      <w:r w:rsidR="00645B07">
        <w:rPr>
          <w:sz w:val="26"/>
        </w:rPr>
        <w:t xml:space="preserve"> - опробование мест соревнований согласно графику.</w:t>
      </w:r>
    </w:p>
    <w:p w14:paraId="7C547924" w14:textId="77777777" w:rsidR="00ED1B87" w:rsidRDefault="00C32995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17</w:t>
      </w:r>
      <w:r w:rsidR="00106D85">
        <w:rPr>
          <w:sz w:val="26"/>
        </w:rPr>
        <w:t xml:space="preserve"> апреля</w:t>
      </w:r>
      <w:r w:rsidR="0023713A">
        <w:rPr>
          <w:sz w:val="26"/>
        </w:rPr>
        <w:t xml:space="preserve"> </w:t>
      </w:r>
      <w:r w:rsidR="00645B07">
        <w:rPr>
          <w:sz w:val="26"/>
        </w:rPr>
        <w:t>-  10. 00 -  предварительные соревнования по прыжкам на батуте, АКД и ДМТ.</w:t>
      </w:r>
    </w:p>
    <w:p w14:paraId="4FB85D80" w14:textId="345818FE" w:rsidR="00ED1B87" w:rsidRDefault="00C32995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18</w:t>
      </w:r>
      <w:r w:rsidR="00106D85">
        <w:rPr>
          <w:sz w:val="26"/>
        </w:rPr>
        <w:t xml:space="preserve"> </w:t>
      </w:r>
      <w:r w:rsidR="00BD13FD">
        <w:rPr>
          <w:sz w:val="26"/>
        </w:rPr>
        <w:t>апреля -</w:t>
      </w:r>
      <w:r w:rsidR="00645B07">
        <w:rPr>
          <w:sz w:val="26"/>
        </w:rPr>
        <w:t xml:space="preserve"> </w:t>
      </w:r>
      <w:r w:rsidR="00BD13FD">
        <w:rPr>
          <w:sz w:val="26"/>
        </w:rPr>
        <w:t>10.00 -</w:t>
      </w:r>
      <w:r w:rsidR="00645B07">
        <w:rPr>
          <w:sz w:val="26"/>
        </w:rPr>
        <w:t xml:space="preserve"> финальные соревнования по прыжкам на батуте, АКД и ДМТ.</w:t>
      </w:r>
    </w:p>
    <w:p w14:paraId="6EE7E86A" w14:textId="77777777" w:rsidR="00ED1B87" w:rsidRDefault="00645B07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В финал допускаются по 8 участников по прыжкам на батуте, АКД и ДМТ.</w:t>
      </w:r>
    </w:p>
    <w:p w14:paraId="51CC2072" w14:textId="77777777" w:rsidR="00ED1B87" w:rsidRDefault="00ED1B87">
      <w:pPr>
        <w:pStyle w:val="a3"/>
        <w:spacing w:after="0"/>
        <w:ind w:left="0" w:hanging="357"/>
        <w:jc w:val="both"/>
        <w:rPr>
          <w:sz w:val="26"/>
        </w:rPr>
      </w:pPr>
    </w:p>
    <w:p w14:paraId="1F058BA9" w14:textId="77777777" w:rsidR="00ED1B87" w:rsidRDefault="00645B07" w:rsidP="00FD2A6C">
      <w:pPr>
        <w:ind w:left="283" w:hanging="357"/>
        <w:jc w:val="center"/>
        <w:rPr>
          <w:sz w:val="26"/>
        </w:rPr>
      </w:pPr>
      <w:r>
        <w:rPr>
          <w:b/>
          <w:sz w:val="26"/>
        </w:rPr>
        <w:t>6. Определение победителей и награждение</w:t>
      </w:r>
    </w:p>
    <w:p w14:paraId="32CB887E" w14:textId="77777777" w:rsidR="00ED1B87" w:rsidRDefault="00645B07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6.1. Соревнования проводятся согласно правилам и программам, утвержденным Федерацией России по прыжкам на батуте. Соревнования личные. Личные первенства разыгрываются в каждом виде и каждом разряде. Победители определяются по наибольшей сумме баллов, набранных за упражнение.</w:t>
      </w:r>
    </w:p>
    <w:p w14:paraId="45402928" w14:textId="1534EF76" w:rsidR="00ED1B87" w:rsidRDefault="00645B07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 xml:space="preserve">6.2. Победители и призёры, занявшие 1, 2, 3 места награждаются   медалями и дипломами соответствующих степеней в каждом </w:t>
      </w:r>
      <w:r w:rsidR="00BD13FD">
        <w:rPr>
          <w:sz w:val="26"/>
        </w:rPr>
        <w:t>виде и</w:t>
      </w:r>
      <w:r>
        <w:rPr>
          <w:sz w:val="26"/>
        </w:rPr>
        <w:t xml:space="preserve"> в каждом разряде.</w:t>
      </w:r>
    </w:p>
    <w:p w14:paraId="0BD38AD3" w14:textId="3DB675E4" w:rsidR="00BD13FD" w:rsidRDefault="00BD13FD" w:rsidP="00FD2A6C">
      <w:pPr>
        <w:ind w:left="283" w:hanging="357"/>
        <w:jc w:val="center"/>
        <w:rPr>
          <w:b/>
          <w:sz w:val="26"/>
        </w:rPr>
      </w:pPr>
      <w:r>
        <w:rPr>
          <w:sz w:val="26"/>
        </w:rPr>
        <w:t>7</w:t>
      </w:r>
      <w:r>
        <w:rPr>
          <w:b/>
          <w:sz w:val="26"/>
        </w:rPr>
        <w:t>. Условия финансирования</w:t>
      </w:r>
    </w:p>
    <w:p w14:paraId="4D8178B3" w14:textId="44EC8A01" w:rsidR="00BD13FD" w:rsidRDefault="00BD13FD" w:rsidP="00BD13FD">
      <w:pPr>
        <w:ind w:left="283" w:hanging="357"/>
        <w:jc w:val="both"/>
        <w:rPr>
          <w:sz w:val="26"/>
        </w:rPr>
      </w:pPr>
      <w:r>
        <w:rPr>
          <w:sz w:val="26"/>
        </w:rPr>
        <w:t>7.1. Расходы по организации и проведению соревнований (награждение, медицинское обеспечение) осуществляет МАУ СШ № 1 города Тюмени за счёт средств бюджета города Тюмени.</w:t>
      </w:r>
    </w:p>
    <w:p w14:paraId="7B003FC5" w14:textId="37025D5F" w:rsidR="00BD13FD" w:rsidRDefault="00BD13FD" w:rsidP="00BD13FD">
      <w:pPr>
        <w:ind w:left="283" w:hanging="357"/>
        <w:jc w:val="both"/>
        <w:rPr>
          <w:sz w:val="26"/>
        </w:rPr>
      </w:pPr>
      <w:r>
        <w:rPr>
          <w:sz w:val="26"/>
        </w:rPr>
        <w:t>7.2. Нормативы финансовых затрат (расходы на приобретение призового фонда) определяются согласно Распоряжения Администрации города Тюмени от 24.04.2008г. №311-рк «Об установлении нормативов финансового обеспечения расходов на организацию и проведение спортивных соревнований, физкультурных мероприятий».</w:t>
      </w:r>
    </w:p>
    <w:p w14:paraId="4977C623" w14:textId="77777777" w:rsidR="00ED1B87" w:rsidRDefault="00ED1B87">
      <w:pPr>
        <w:pStyle w:val="a3"/>
        <w:spacing w:after="0"/>
        <w:ind w:left="0" w:hanging="357"/>
        <w:jc w:val="both"/>
        <w:rPr>
          <w:sz w:val="26"/>
        </w:rPr>
      </w:pPr>
    </w:p>
    <w:p w14:paraId="0FA8B1C5" w14:textId="35AA792C" w:rsidR="00BD13FD" w:rsidRPr="00BD13FD" w:rsidRDefault="00BD13FD" w:rsidP="00BD13FD">
      <w:pPr>
        <w:widowControl w:val="0"/>
        <w:jc w:val="center"/>
        <w:rPr>
          <w:b/>
          <w:sz w:val="26"/>
          <w:szCs w:val="26"/>
        </w:rPr>
      </w:pPr>
      <w:r w:rsidRPr="00BD13FD">
        <w:rPr>
          <w:b/>
          <w:sz w:val="26"/>
          <w:szCs w:val="26"/>
        </w:rPr>
        <w:t>8. Обеспечение безопасности участников</w:t>
      </w:r>
    </w:p>
    <w:p w14:paraId="55B88F55" w14:textId="16BDDA85" w:rsidR="00BD13FD" w:rsidRPr="00BD13FD" w:rsidRDefault="00BD13FD" w:rsidP="00BD13FD">
      <w:pPr>
        <w:widowControl w:val="0"/>
        <w:jc w:val="both"/>
        <w:rPr>
          <w:b/>
          <w:sz w:val="26"/>
          <w:szCs w:val="26"/>
        </w:rPr>
      </w:pPr>
      <w:r w:rsidRPr="00BD13FD">
        <w:rPr>
          <w:sz w:val="26"/>
          <w:szCs w:val="26"/>
        </w:rPr>
        <w:t>8.1. В целях безопасности зрителей и участников соревнования проводятся на      спортивных сооружениях, принятых к эксплуатации государственными комиссиями, при условии наличия актов технического обследования готовности спортсооружения к проведению мероприятия;</w:t>
      </w:r>
    </w:p>
    <w:p w14:paraId="245F95A2" w14:textId="7B43C984" w:rsidR="00BD13FD" w:rsidRPr="00BD13FD" w:rsidRDefault="00BD13FD" w:rsidP="00BD13FD">
      <w:pPr>
        <w:widowControl w:val="0"/>
        <w:jc w:val="both"/>
        <w:rPr>
          <w:b/>
          <w:sz w:val="26"/>
          <w:szCs w:val="26"/>
        </w:rPr>
      </w:pPr>
      <w:r w:rsidRPr="00BD13FD">
        <w:rPr>
          <w:sz w:val="26"/>
          <w:szCs w:val="26"/>
        </w:rPr>
        <w:t>8.2. Главный судья несет ответственность за соблюдение требований к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обеспечение).</w:t>
      </w:r>
    </w:p>
    <w:p w14:paraId="01FC34F5" w14:textId="0569FFD9" w:rsidR="00BD13FD" w:rsidRPr="00BD13FD" w:rsidRDefault="00BD13FD" w:rsidP="00BD13FD">
      <w:pPr>
        <w:widowControl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8.</w:t>
      </w:r>
      <w:r w:rsidR="00A64679" w:rsidRPr="00BD13FD">
        <w:rPr>
          <w:sz w:val="26"/>
          <w:szCs w:val="26"/>
        </w:rPr>
        <w:t>3. Главный</w:t>
      </w:r>
      <w:r w:rsidRPr="00BD13FD">
        <w:rPr>
          <w:sz w:val="26"/>
          <w:szCs w:val="26"/>
        </w:rPr>
        <w:t xml:space="preserve"> судья контролирует обязанности коменданта соревнований по соблюдению правил техники безопасности для зрителей.</w:t>
      </w:r>
    </w:p>
    <w:p w14:paraId="43884AF5" w14:textId="33BB333E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 xml:space="preserve">8.4. Представители команд несут персональную ответственность за безопасность и </w:t>
      </w:r>
      <w:r w:rsidR="00A64679" w:rsidRPr="00BD13FD">
        <w:rPr>
          <w:sz w:val="26"/>
          <w:szCs w:val="26"/>
        </w:rPr>
        <w:t>поведение Участников</w:t>
      </w:r>
      <w:r w:rsidRPr="00BD13FD">
        <w:rPr>
          <w:sz w:val="26"/>
          <w:szCs w:val="26"/>
        </w:rPr>
        <w:t xml:space="preserve"> команды во время проведения соревнований, а также за </w:t>
      </w:r>
      <w:r w:rsidR="00A64679" w:rsidRPr="00BD13FD">
        <w:rPr>
          <w:sz w:val="26"/>
          <w:szCs w:val="26"/>
        </w:rPr>
        <w:t>достоверность предоставленных</w:t>
      </w:r>
      <w:r w:rsidRPr="00BD13FD">
        <w:rPr>
          <w:sz w:val="26"/>
          <w:szCs w:val="26"/>
        </w:rPr>
        <w:t xml:space="preserve"> документов на участников.</w:t>
      </w:r>
    </w:p>
    <w:p w14:paraId="5EB07C6F" w14:textId="5C0AD9B5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8.5. 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мероприятий)».</w:t>
      </w:r>
    </w:p>
    <w:p w14:paraId="33A2A097" w14:textId="1A3AD6A3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 xml:space="preserve">8.6. Мероприятие проводится с учетом соблюдения Регламента по организации и проведению </w:t>
      </w:r>
      <w:r w:rsidRPr="00BD13FD">
        <w:rPr>
          <w:sz w:val="26"/>
          <w:szCs w:val="26"/>
        </w:rPr>
        <w:lastRenderedPageBreak/>
        <w:t xml:space="preserve">официальных физкультурных и спортивных мероприятий на территории Российской Федерации в условиях сохранения рисков распространения COVID-19 утвержденного Министром спорта Российской федерации О.В. </w:t>
      </w:r>
      <w:proofErr w:type="spellStart"/>
      <w:r w:rsidRPr="00BD13FD">
        <w:rPr>
          <w:sz w:val="26"/>
          <w:szCs w:val="26"/>
        </w:rPr>
        <w:t>Матыциным</w:t>
      </w:r>
      <w:proofErr w:type="spellEnd"/>
      <w:r w:rsidRPr="00BD13FD">
        <w:rPr>
          <w:sz w:val="26"/>
          <w:szCs w:val="26"/>
        </w:rPr>
        <w:t xml:space="preserve"> и Главным государственным санитарным врачом Российской Федерации А.Ю. Поповой от 31 июля 2020 года, дополнениями и изменениями к нему, утвержденными Министром спорта Российской федерации О.В. </w:t>
      </w:r>
      <w:proofErr w:type="spellStart"/>
      <w:r w:rsidRPr="00BD13FD">
        <w:rPr>
          <w:sz w:val="26"/>
          <w:szCs w:val="26"/>
        </w:rPr>
        <w:t>Матыциным</w:t>
      </w:r>
      <w:proofErr w:type="spellEnd"/>
      <w:r w:rsidRPr="00BD13FD">
        <w:rPr>
          <w:sz w:val="26"/>
          <w:szCs w:val="26"/>
        </w:rPr>
        <w:t xml:space="preserve"> и Главным государственным санитарным врачом Российской Федерации А.Ю. Поповой.</w:t>
      </w:r>
    </w:p>
    <w:p w14:paraId="00F79AC6" w14:textId="2E124CC6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8.7. Мероприятие проводится с учетом соблюдения Регламента по организации и проведению официальных физкультурных и спортивных мероприятий на территории г. Тюмени в условиях сохранения рисков распространения COVID-19, утвержденного департаментом по спорту и молодежной политике Администрации города Тюмени от 23.09.2020 № 373 (в ред. приказа от  02.10.2020 № 385).</w:t>
      </w:r>
    </w:p>
    <w:p w14:paraId="3886D686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E0ACBF" w14:textId="2A1C8807" w:rsidR="00BD13FD" w:rsidRPr="00BD13FD" w:rsidRDefault="00BD13FD" w:rsidP="00BD13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D13FD">
        <w:rPr>
          <w:b/>
          <w:sz w:val="26"/>
          <w:szCs w:val="26"/>
        </w:rPr>
        <w:t>9. Распределение зоны ответственности по контролю за осуществлением противоэпидемиологических мероприятий во время подготовки и проведения физкультурных и спортивных мероприятий между организаторами, проводящими Мероприятия лицами, собственниками объектов спорта</w:t>
      </w:r>
    </w:p>
    <w:p w14:paraId="714FDB99" w14:textId="14CADD6D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9.1. Организатор Мероприятия:</w:t>
      </w:r>
    </w:p>
    <w:p w14:paraId="1FA86FF9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Составляет график проведения Мероприятия с учетом максимального разобщения и соблюдения рекомендованного социального дистанцирования;</w:t>
      </w:r>
    </w:p>
    <w:p w14:paraId="1BDC72CF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Организует среди участников и организаторов Мероприятия, входящих на объект, термометрию с использованием бесконтактных термометров;</w:t>
      </w:r>
    </w:p>
    <w:p w14:paraId="732D3062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При условии сохранения масочного режима обязывает участников и организаторов Мероприятия,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14:paraId="27A620DB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При условии сохранения масочного режима обеспечивает проведение официальных церемоний, пресс-конференций, интервью, встреч со СМИ с соблюдением масочного режима;</w:t>
      </w:r>
    </w:p>
    <w:p w14:paraId="2B4731C6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Проводит награждение без тактильных контактов с соблюдением социальной дистанции;</w:t>
      </w:r>
    </w:p>
    <w:p w14:paraId="654D45F4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 xml:space="preserve">- Организует работу Комиссии по допуску участников (далее – Комиссия) с учетом </w:t>
      </w:r>
      <w:proofErr w:type="spellStart"/>
      <w:r w:rsidRPr="00BD13FD">
        <w:rPr>
          <w:sz w:val="26"/>
          <w:szCs w:val="26"/>
        </w:rPr>
        <w:t>санитарно</w:t>
      </w:r>
      <w:proofErr w:type="spellEnd"/>
      <w:r w:rsidRPr="00BD13FD">
        <w:rPr>
          <w:sz w:val="26"/>
          <w:szCs w:val="26"/>
        </w:rPr>
        <w:t xml:space="preserve"> – 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14:paraId="6081975A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До проведения Комиссии организует медицинский осмотр врачом соревнований и термометрию участников Мероприятия;</w:t>
      </w:r>
    </w:p>
    <w:p w14:paraId="66983F3F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Проводит инструктаж всех сотрудников организатора Мероприятия и представителей команд о соблюдении требований Положения, а также разъяснения представителями команд участникам команд требования о незамедлительном доведении до сведения представителя команды о любых отклонениях своего здоровья, необходимости использования индивидуальных средств защиты (при условии сохранения масочного режима) и дезинфицирующих средств;</w:t>
      </w:r>
    </w:p>
    <w:p w14:paraId="79BF2EC6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Обеспечивает представителей организатора Мероприятия индивидуальными средствами защиты из расчета на полный рабочий день (смена маски каждый 2 часа). Сбор одноразовых масок проводится в специально выделенные мешки, установленные в промаркированных емкостях (при условии сохранения масочного режима).</w:t>
      </w:r>
    </w:p>
    <w:p w14:paraId="3672486F" w14:textId="4347E7B3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9.2. Собственник объекта спорта:</w:t>
      </w:r>
    </w:p>
    <w:p w14:paraId="59519062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Обеспечивает условия для гигиенической обработки рук с применением кожных антисептиков на объекте спорта;</w:t>
      </w:r>
    </w:p>
    <w:p w14:paraId="291CD313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 xml:space="preserve">- Перед проведением Мероприятия, а также в период проведения - в ежедневном режиме, </w:t>
      </w:r>
      <w:r w:rsidRPr="00BD13FD">
        <w:rPr>
          <w:sz w:val="26"/>
          <w:szCs w:val="26"/>
        </w:rPr>
        <w:lastRenderedPageBreak/>
        <w:t>проводит генеральную уборку помещений и обработку спортивного инвентаря с применением дезинфицирующих средств, активных в отношении вируса;</w:t>
      </w:r>
    </w:p>
    <w:p w14:paraId="51DA40B7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Ограничивает вход на территорию объекта спорта лиц, не связанных с обеспечением соревновательного и тренировочного процессов, или являющихся зрителями;</w:t>
      </w:r>
    </w:p>
    <w:p w14:paraId="3CF18AE4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Обеспечивает в помещениях объекта спорта регулярное обеззараживание воздуха с использованием оборудования по обеззараживанию воздуха и проветривание помещений в соответствии с Графиком проведения Мероприятия;</w:t>
      </w:r>
    </w:p>
    <w:p w14:paraId="196A2193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Проводит дезинфекционную обработку каждые 2 часа раздевалок, туалетных комнат, контактных поверхностей (поручни, ручки дверей, перила и т.д.);</w:t>
      </w:r>
    </w:p>
    <w:p w14:paraId="1796C897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Выполнение вышеперечисленных требований собственник объекта спорта фиксирует в соответствии с требованиями нормативно-правовых актов, регулирующих профилактику распространения COVID-19.</w:t>
      </w:r>
    </w:p>
    <w:p w14:paraId="0E9A0793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-Предоставляет помещение для изоляции лиц, у которых в процессе проведения Мероприятия, выявлено повышение температуры и (или) иные симптомы ОРВИ до прибытия бригады скорой медицинской помощи, о чем уведомляет организатора Мероприятия.</w:t>
      </w:r>
    </w:p>
    <w:p w14:paraId="46214727" w14:textId="1C786455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9.3. Организатор Мероприятия и собственник объекта спорта:</w:t>
      </w:r>
    </w:p>
    <w:p w14:paraId="05B37837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•</w:t>
      </w:r>
      <w:r w:rsidRPr="00BD13FD">
        <w:rPr>
          <w:sz w:val="26"/>
          <w:szCs w:val="26"/>
        </w:rPr>
        <w:tab/>
        <w:t>Не осуществляют продажу продуктов питания и воды, за исключением произведенных и упакованных в заводских условиях;</w:t>
      </w:r>
    </w:p>
    <w:p w14:paraId="51178FAD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•</w:t>
      </w:r>
      <w:r w:rsidRPr="00BD13FD">
        <w:rPr>
          <w:sz w:val="26"/>
          <w:szCs w:val="26"/>
        </w:rPr>
        <w:tab/>
        <w:t>На объекте спорта исключают совместное использование раздевалок разными командами. Использование раздевалок осуществляется по принципу: 1 команда – 1 раздевалка. В случае невозможности предоставления отдельных раздевалок, составляют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14:paraId="0FEFB472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•</w:t>
      </w:r>
      <w:r w:rsidRPr="00BD13FD">
        <w:rPr>
          <w:sz w:val="26"/>
          <w:szCs w:val="26"/>
        </w:rPr>
        <w:tab/>
        <w:t>В случае выявления повышенной температуры и (или) иных симптомов ОРВИ у участников и (или) представителей организатора Мероприятия:</w:t>
      </w:r>
    </w:p>
    <w:p w14:paraId="79EA2FA9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организатор Мероприятия в устном порядке уведомляет врача Мероприятия и представителя команды;</w:t>
      </w:r>
    </w:p>
    <w:p w14:paraId="283353B7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врач Мероприятия изолирует лицо с повышенной температурой и (или) иными симптомами ОРВИ в отдельное помещении до прибытия бригады скорой медицинской помощи.</w:t>
      </w:r>
    </w:p>
    <w:p w14:paraId="541F6DEB" w14:textId="77777777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>- организатор Мероприятия выявляет возможный круг лиц, контактировавших с лицом с повышенной температурой тела.</w:t>
      </w:r>
    </w:p>
    <w:p w14:paraId="54C8B36D" w14:textId="16CD9522" w:rsidR="00BD13FD" w:rsidRPr="00BD13FD" w:rsidRDefault="00BD13FD" w:rsidP="00BD13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D13FD">
        <w:rPr>
          <w:sz w:val="26"/>
          <w:szCs w:val="26"/>
        </w:rPr>
        <w:t xml:space="preserve">9.4. В случае возникновения необходимости, обусловленной эпидемиологической ситуацией, проводить тестирование на новую </w:t>
      </w:r>
      <w:proofErr w:type="spellStart"/>
      <w:r w:rsidRPr="00BD13FD">
        <w:rPr>
          <w:sz w:val="26"/>
          <w:szCs w:val="26"/>
        </w:rPr>
        <w:t>короновирусную</w:t>
      </w:r>
      <w:proofErr w:type="spellEnd"/>
      <w:r w:rsidRPr="00BD13FD">
        <w:rPr>
          <w:sz w:val="26"/>
          <w:szCs w:val="26"/>
        </w:rPr>
        <w:t xml:space="preserve"> инфекцию COVID-19 методом полимеразной реакции (ПЦР) участников и персонала Мероприятия со сдачей и получением результатов не ранее 3 календарных дней до начала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Мероприятия).</w:t>
      </w:r>
    </w:p>
    <w:p w14:paraId="677EF27C" w14:textId="77777777" w:rsidR="00ED1B87" w:rsidRDefault="00ED1B87">
      <w:pPr>
        <w:pStyle w:val="a3"/>
        <w:spacing w:after="0"/>
        <w:ind w:left="0" w:hanging="357"/>
        <w:jc w:val="both"/>
        <w:rPr>
          <w:sz w:val="26"/>
        </w:rPr>
      </w:pPr>
    </w:p>
    <w:p w14:paraId="47626620" w14:textId="77777777" w:rsidR="00ED1B87" w:rsidRDefault="00ED1B87">
      <w:pPr>
        <w:ind w:left="283" w:hanging="357"/>
        <w:jc w:val="both"/>
        <w:rPr>
          <w:sz w:val="26"/>
        </w:rPr>
      </w:pPr>
    </w:p>
    <w:p w14:paraId="24F4B005" w14:textId="4EC1E638" w:rsidR="00ED1B87" w:rsidRDefault="00BD13FD" w:rsidP="00FD2A6C">
      <w:pPr>
        <w:pStyle w:val="a3"/>
        <w:spacing w:after="0"/>
        <w:ind w:left="0" w:hanging="357"/>
        <w:jc w:val="center"/>
        <w:rPr>
          <w:b/>
          <w:sz w:val="26"/>
        </w:rPr>
      </w:pPr>
      <w:r>
        <w:rPr>
          <w:b/>
          <w:sz w:val="26"/>
        </w:rPr>
        <w:t>10</w:t>
      </w:r>
      <w:r w:rsidR="00645B07">
        <w:rPr>
          <w:b/>
          <w:sz w:val="26"/>
        </w:rPr>
        <w:t>. Заявки</w:t>
      </w:r>
    </w:p>
    <w:p w14:paraId="5A1173DA" w14:textId="2AA27583" w:rsidR="00ED1B87" w:rsidRDefault="00BD13FD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10</w:t>
      </w:r>
      <w:r w:rsidR="00645B07">
        <w:rPr>
          <w:sz w:val="26"/>
        </w:rPr>
        <w:t>.</w:t>
      </w:r>
      <w:r>
        <w:rPr>
          <w:sz w:val="26"/>
        </w:rPr>
        <w:t>1. Предварительные</w:t>
      </w:r>
      <w:r w:rsidR="00645B07">
        <w:rPr>
          <w:sz w:val="26"/>
        </w:rPr>
        <w:t xml:space="preserve"> заявки на участие в соревнованиях подаются за 10 дней до нача</w:t>
      </w:r>
      <w:r w:rsidR="00CF4E86">
        <w:rPr>
          <w:sz w:val="26"/>
        </w:rPr>
        <w:t>ла соревнований в МАУ</w:t>
      </w:r>
      <w:r>
        <w:rPr>
          <w:sz w:val="26"/>
        </w:rPr>
        <w:t xml:space="preserve"> </w:t>
      </w:r>
      <w:r w:rsidR="00CF4E86">
        <w:rPr>
          <w:sz w:val="26"/>
        </w:rPr>
        <w:t>СШ</w:t>
      </w:r>
      <w:r>
        <w:rPr>
          <w:sz w:val="26"/>
        </w:rPr>
        <w:t xml:space="preserve"> </w:t>
      </w:r>
      <w:r w:rsidR="00645B07">
        <w:rPr>
          <w:sz w:val="26"/>
        </w:rPr>
        <w:t>№1 города Тюмени по адресу: ул. Н. Федорова, 8. Тел.,</w:t>
      </w:r>
      <w:r>
        <w:rPr>
          <w:sz w:val="26"/>
        </w:rPr>
        <w:t xml:space="preserve"> </w:t>
      </w:r>
      <w:r w:rsidR="00645B07">
        <w:rPr>
          <w:sz w:val="26"/>
        </w:rPr>
        <w:t>34-80-82.  Справки по телефону: 89220772608 (</w:t>
      </w:r>
      <w:proofErr w:type="spellStart"/>
      <w:r w:rsidR="00645B07">
        <w:rPr>
          <w:sz w:val="26"/>
        </w:rPr>
        <w:t>Бебишев</w:t>
      </w:r>
      <w:proofErr w:type="spellEnd"/>
      <w:r w:rsidR="00645B07">
        <w:rPr>
          <w:sz w:val="26"/>
        </w:rPr>
        <w:t xml:space="preserve"> Сергей Петрович).                                  </w:t>
      </w:r>
    </w:p>
    <w:p w14:paraId="6A964956" w14:textId="49777F27" w:rsidR="00ED1B87" w:rsidRDefault="00BD13FD">
      <w:pPr>
        <w:pStyle w:val="a3"/>
        <w:spacing w:after="0"/>
        <w:ind w:left="0" w:hanging="357"/>
        <w:jc w:val="both"/>
        <w:rPr>
          <w:sz w:val="26"/>
        </w:rPr>
      </w:pPr>
      <w:r>
        <w:rPr>
          <w:sz w:val="26"/>
        </w:rPr>
        <w:t>10</w:t>
      </w:r>
      <w:r w:rsidR="00645B07">
        <w:rPr>
          <w:sz w:val="26"/>
        </w:rPr>
        <w:t xml:space="preserve">.2. Именные заявки подаются в мандатную комиссию </w:t>
      </w:r>
      <w:r w:rsidR="00FD2A6C">
        <w:rPr>
          <w:sz w:val="26"/>
        </w:rPr>
        <w:t xml:space="preserve">по установленной форме </w:t>
      </w:r>
      <w:r w:rsidR="00645B07">
        <w:rPr>
          <w:sz w:val="26"/>
        </w:rPr>
        <w:t xml:space="preserve">в день </w:t>
      </w:r>
      <w:r>
        <w:rPr>
          <w:sz w:val="26"/>
        </w:rPr>
        <w:t>опробования</w:t>
      </w:r>
      <w:r w:rsidR="00FD2A6C">
        <w:rPr>
          <w:sz w:val="26"/>
        </w:rPr>
        <w:t>.</w:t>
      </w:r>
      <w:r w:rsidR="00645B07">
        <w:rPr>
          <w:sz w:val="26"/>
        </w:rPr>
        <w:t xml:space="preserve"> </w:t>
      </w:r>
    </w:p>
    <w:p w14:paraId="39772EE4" w14:textId="77777777" w:rsidR="00BD13FD" w:rsidRDefault="00BD13FD" w:rsidP="00BD13FD">
      <w:pPr>
        <w:pStyle w:val="a3"/>
        <w:spacing w:after="0"/>
        <w:ind w:left="0" w:hanging="357"/>
        <w:jc w:val="center"/>
        <w:rPr>
          <w:b/>
          <w:sz w:val="26"/>
        </w:rPr>
      </w:pPr>
    </w:p>
    <w:p w14:paraId="637AB94A" w14:textId="77957905" w:rsidR="00ED1B87" w:rsidRPr="00FD2A6C" w:rsidRDefault="00645B07" w:rsidP="00FD2A6C">
      <w:pPr>
        <w:pStyle w:val="a3"/>
        <w:spacing w:after="0"/>
        <w:ind w:left="0" w:hanging="357"/>
        <w:jc w:val="center"/>
        <w:rPr>
          <w:b/>
          <w:sz w:val="26"/>
        </w:rPr>
      </w:pPr>
      <w:r>
        <w:rPr>
          <w:b/>
          <w:sz w:val="26"/>
        </w:rPr>
        <w:t>Данное положение является официальным вызовом на соревнования</w:t>
      </w:r>
    </w:p>
    <w:sectPr w:rsidR="00ED1B87" w:rsidRPr="00FD2A6C">
      <w:headerReference w:type="default" r:id="rId8"/>
      <w:pgSz w:w="11906" w:h="16838"/>
      <w:pgMar w:top="1134" w:right="566" w:bottom="89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5A79" w14:textId="77777777" w:rsidR="00D906DE" w:rsidRDefault="00D906DE">
      <w:r>
        <w:separator/>
      </w:r>
    </w:p>
  </w:endnote>
  <w:endnote w:type="continuationSeparator" w:id="0">
    <w:p w14:paraId="4826ECE4" w14:textId="77777777" w:rsidR="00D906DE" w:rsidRDefault="00D9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030BF" w14:textId="77777777" w:rsidR="00D906DE" w:rsidRDefault="00D906DE">
      <w:r>
        <w:separator/>
      </w:r>
    </w:p>
  </w:footnote>
  <w:footnote w:type="continuationSeparator" w:id="0">
    <w:p w14:paraId="32C15018" w14:textId="77777777" w:rsidR="00D906DE" w:rsidRDefault="00D90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E574" w14:textId="77777777" w:rsidR="00ED1B87" w:rsidRDefault="00ED1B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2226"/>
    <w:multiLevelType w:val="multilevel"/>
    <w:tmpl w:val="75E8B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>
    <w:nsid w:val="6B764B08"/>
    <w:multiLevelType w:val="multilevel"/>
    <w:tmpl w:val="4A24C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7"/>
    <w:rsid w:val="000A4D1F"/>
    <w:rsid w:val="000C36E9"/>
    <w:rsid w:val="000E2249"/>
    <w:rsid w:val="00106D85"/>
    <w:rsid w:val="0023713A"/>
    <w:rsid w:val="003B0851"/>
    <w:rsid w:val="00556E97"/>
    <w:rsid w:val="005741B9"/>
    <w:rsid w:val="006453D8"/>
    <w:rsid w:val="00645B07"/>
    <w:rsid w:val="007E797E"/>
    <w:rsid w:val="0086200B"/>
    <w:rsid w:val="00884065"/>
    <w:rsid w:val="00963ABC"/>
    <w:rsid w:val="00965F7E"/>
    <w:rsid w:val="00976B78"/>
    <w:rsid w:val="009A456D"/>
    <w:rsid w:val="00A64679"/>
    <w:rsid w:val="00AB7C87"/>
    <w:rsid w:val="00AC1907"/>
    <w:rsid w:val="00AC5C42"/>
    <w:rsid w:val="00B01F5D"/>
    <w:rsid w:val="00B318A2"/>
    <w:rsid w:val="00BA43F0"/>
    <w:rsid w:val="00BD13FD"/>
    <w:rsid w:val="00C32995"/>
    <w:rsid w:val="00C33DFA"/>
    <w:rsid w:val="00C90F9D"/>
    <w:rsid w:val="00CF4E86"/>
    <w:rsid w:val="00D64F50"/>
    <w:rsid w:val="00D906DE"/>
    <w:rsid w:val="00DA6904"/>
    <w:rsid w:val="00EC011D"/>
    <w:rsid w:val="00ED1B87"/>
    <w:rsid w:val="00F3113C"/>
    <w:rsid w:val="00F570C9"/>
    <w:rsid w:val="00F6048D"/>
    <w:rsid w:val="00F644E5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8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 Indent"/>
    <w:link w:val="a4"/>
    <w:pPr>
      <w:spacing w:after="120"/>
      <w:ind w:left="283"/>
    </w:pPr>
  </w:style>
  <w:style w:type="character" w:customStyle="1" w:styleId="a4">
    <w:name w:val="Основной текст с отступом Знак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caption"/>
    <w:link w:val="a7"/>
    <w:pPr>
      <w:jc w:val="center"/>
    </w:pPr>
    <w:rPr>
      <w:b/>
      <w:sz w:val="28"/>
    </w:rPr>
  </w:style>
  <w:style w:type="character" w:customStyle="1" w:styleId="a7">
    <w:name w:val="Название объекта Знак"/>
    <w:link w:val="a6"/>
    <w:rPr>
      <w:b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ody Text"/>
    <w:link w:val="a9"/>
    <w:pPr>
      <w:jc w:val="both"/>
    </w:pPr>
    <w:rPr>
      <w:sz w:val="28"/>
    </w:rPr>
  </w:style>
  <w:style w:type="character" w:customStyle="1" w:styleId="a9">
    <w:name w:val="Основной текст Знак"/>
    <w:link w:val="a8"/>
    <w:rPr>
      <w:sz w:val="28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D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 Indent"/>
    <w:link w:val="a4"/>
    <w:pPr>
      <w:spacing w:after="120"/>
      <w:ind w:left="283"/>
    </w:pPr>
  </w:style>
  <w:style w:type="character" w:customStyle="1" w:styleId="a4">
    <w:name w:val="Основной текст с отступом Знак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caption"/>
    <w:link w:val="a7"/>
    <w:pPr>
      <w:jc w:val="center"/>
    </w:pPr>
    <w:rPr>
      <w:b/>
      <w:sz w:val="28"/>
    </w:rPr>
  </w:style>
  <w:style w:type="character" w:customStyle="1" w:styleId="a7">
    <w:name w:val="Название объекта Знак"/>
    <w:link w:val="a6"/>
    <w:rPr>
      <w:b/>
      <w:sz w:val="28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Body Text"/>
    <w:link w:val="a9"/>
    <w:pPr>
      <w:jc w:val="both"/>
    </w:pPr>
    <w:rPr>
      <w:sz w:val="28"/>
    </w:rPr>
  </w:style>
  <w:style w:type="character" w:customStyle="1" w:styleId="a9">
    <w:name w:val="Основной текст Знак"/>
    <w:link w:val="a8"/>
    <w:rPr>
      <w:sz w:val="28"/>
    </w:rPr>
  </w:style>
  <w:style w:type="paragraph" w:styleId="aa">
    <w:name w:val="Subtitle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BD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1691</Words>
  <Characters>9642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Елизавета Игоревна</dc:creator>
  <cp:lastModifiedBy>Архипова Елизавета Игоревна</cp:lastModifiedBy>
  <cp:revision>2</cp:revision>
  <dcterms:created xsi:type="dcterms:W3CDTF">2021-04-16T04:41:00Z</dcterms:created>
  <dcterms:modified xsi:type="dcterms:W3CDTF">2021-04-16T04:41:00Z</dcterms:modified>
</cp:coreProperties>
</file>